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30F2071" w14:textId="77777777" w:rsidR="00D737F0" w:rsidRPr="00F13F22" w:rsidRDefault="00D737F0" w:rsidP="00D737F0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/>
          <w:sz w:val="20"/>
          <w:szCs w:val="20"/>
        </w:rPr>
        <w:t>1096-</w:t>
      </w:r>
      <w:r w:rsidRPr="00F13F22">
        <w:rPr>
          <w:rFonts w:ascii="GHEA Grapalat" w:eastAsia="Times New Roman" w:hAnsi="GHEA Grapalat" w:cs="Sylfaen"/>
          <w:b/>
          <w:sz w:val="20"/>
          <w:szCs w:val="20"/>
          <w:lang w:val="hy-AM"/>
        </w:rPr>
        <w:t>Ընտրական գործընթացների համակարգում, կանոնակարգում և տեղեկատվության տրամադրում</w:t>
      </w: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516BEF3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Ընտրական գործընթացների համակարգում,կանոնակարգում և տեղեկատվության տրամադրում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0C87E3FA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1096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BBB5DC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737F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Կենտրոնական ընտրական հանձնաժողով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31D9210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Աավելի քան 5 տարի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EA2593D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340EAC03" w:rsidR="003D54AC" w:rsidRPr="003D54AC" w:rsidRDefault="00D737F0" w:rsidP="008068DC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Ընտրական գործընթացների  համակարգման, կանոնակարգման և տեղեկատվության  տրամադրման ծառայություններ</w:t>
            </w:r>
          </w:p>
        </w:tc>
      </w:tr>
    </w:tbl>
    <w:p w14:paraId="74E4A1B0" w14:textId="620A03FF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252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0"/>
        <w:gridCol w:w="31"/>
        <w:gridCol w:w="2093"/>
        <w:gridCol w:w="884"/>
        <w:gridCol w:w="2970"/>
        <w:gridCol w:w="3150"/>
      </w:tblGrid>
      <w:tr w:rsidR="003D54AC" w:rsidRPr="003D54AC" w14:paraId="74E4A1B4" w14:textId="77777777" w:rsidTr="003B238C"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B238C">
        <w:trPr>
          <w:trHeight w:val="533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ED4" w14:textId="77777777" w:rsidR="00D737F0" w:rsidRPr="00BD32F8" w:rsidRDefault="00D737F0" w:rsidP="003B238C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Օրինական և թափանցիկ ընտրական գործընթացների կազմակերպում և ապահովում</w:t>
            </w:r>
          </w:p>
          <w:p w14:paraId="74E4A1B5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B8" w14:textId="77777777" w:rsidTr="003B238C"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B238C">
        <w:trPr>
          <w:trHeight w:val="429"/>
        </w:trPr>
        <w:tc>
          <w:tcPr>
            <w:tcW w:w="3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B238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7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B238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D737F0" w:rsidRPr="003D54AC" w14:paraId="74E4A1BE" w14:textId="77777777" w:rsidTr="003B238C">
        <w:trPr>
          <w:trHeight w:val="77"/>
        </w:trPr>
        <w:tc>
          <w:tcPr>
            <w:tcW w:w="3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0E5CA00A" w:rsidR="00D737F0" w:rsidRPr="003D54AC" w:rsidRDefault="00D737F0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Ընտրական օրենսգիրք սահմանադրական օրենք</w:t>
            </w:r>
          </w:p>
        </w:tc>
        <w:tc>
          <w:tcPr>
            <w:tcW w:w="7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B17" w14:textId="77777777" w:rsidR="00D737F0" w:rsidRDefault="00D737F0" w:rsidP="003B238C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գործընթացների նկատմամբ հանրային վստահության մակարդակի բարձրացումանն ուղղված միջոցառումների իրականացում</w:t>
            </w:r>
          </w:p>
          <w:p w14:paraId="74E4A1BD" w14:textId="77777777" w:rsidR="00D737F0" w:rsidRPr="003D54AC" w:rsidRDefault="00D737F0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1" w14:textId="77777777" w:rsidTr="003B238C">
        <w:trPr>
          <w:trHeight w:val="77"/>
        </w:trPr>
        <w:tc>
          <w:tcPr>
            <w:tcW w:w="3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4" w14:textId="77777777" w:rsidTr="003B238C">
        <w:trPr>
          <w:trHeight w:val="273"/>
        </w:trPr>
        <w:tc>
          <w:tcPr>
            <w:tcW w:w="3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7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B238C"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B238C">
        <w:trPr>
          <w:trHeight w:val="826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D9A" w14:textId="77777777" w:rsidR="00D737F0" w:rsidRDefault="00D737F0" w:rsidP="003B238C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</w:pPr>
            <w:r w:rsidRPr="00F13F2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ՀՀ Կենտրոնական ընտրական հանձնաժողովը իրականցնում է՝ ընտրական  գործընթացների համակարգում,նախապատրաստում, իրականացում,հաշվետվական համակարգիկազմակերպում,վերլուծություն, ընտրական պաշտոնների վերապատրաստում, </w:t>
            </w:r>
            <w:r w:rsidRPr="00F13F22"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  <w:t>տեղեկատվություն,քաղաքացիների   դիմումների  և բողոքների  քննարկում</w:t>
            </w:r>
          </w:p>
          <w:p w14:paraId="74E4A1C7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A" w14:textId="77777777" w:rsidTr="003B238C"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3D54AC" w14:paraId="74E4A1CC" w14:textId="77777777" w:rsidTr="003B238C">
        <w:trPr>
          <w:trHeight w:val="791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14034458" w:rsidR="003D54AC" w:rsidRPr="003D54AC" w:rsidRDefault="00070BDA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Օրինական և թափանցիկ  ընտրական գործընթացների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կազմակերպում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և ապահովում</w:t>
            </w:r>
          </w:p>
        </w:tc>
      </w:tr>
      <w:tr w:rsidR="003D54AC" w:rsidRPr="003D54AC" w14:paraId="74E4A1CE" w14:textId="77777777" w:rsidTr="003B238C"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3B238C">
        <w:trPr>
          <w:trHeight w:val="427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B238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B238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B238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B238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F45F8" w:rsidRPr="003D54AC" w14:paraId="74E4A1D8" w14:textId="77777777" w:rsidTr="003B238C">
        <w:trPr>
          <w:trHeight w:val="251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3A5B95C7" w:rsidR="002F45F8" w:rsidRPr="003D54AC" w:rsidRDefault="005B3440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11012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6CE731A5" w:rsidR="002F45F8" w:rsidRPr="003D54AC" w:rsidRDefault="005B3440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B3440">
              <w:rPr>
                <w:rFonts w:ascii="GHEA Grapalat" w:hAnsi="GHEA Grapalat" w:cs="Sylfaen"/>
                <w:sz w:val="20"/>
                <w:szCs w:val="20"/>
                <w:lang w:val="hy-AM"/>
              </w:rPr>
              <w:t>Արտասահմանյան պատվիրակությունների ընդունելություններ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52BE7C3C" w:rsidR="002F45F8" w:rsidRPr="003D54AC" w:rsidRDefault="005B3440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B344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Ընտրական մարմինների համաշխարհային ասոցիացիայի                        (A-WEB) 2026 թվականին  կայանալիք 14-րդ գործադիր խորհրդի  նիստի անցկացման աշխատանքների կազմակերպում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5511A4E2" w:rsidR="002F45F8" w:rsidRPr="003D54AC" w:rsidRDefault="002F45F8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127B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ՀՀ կետրոնական ընտրական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հանձնաժողով</w:t>
            </w:r>
          </w:p>
        </w:tc>
      </w:tr>
      <w:tr w:rsidR="003D54AC" w:rsidRPr="003D54AC" w14:paraId="74E4A1DD" w14:textId="77777777" w:rsidTr="003B238C">
        <w:trPr>
          <w:trHeight w:val="127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72C88" w:rsidRPr="003D54AC" w14:paraId="18825D5F" w14:textId="77777777" w:rsidTr="003B238C">
        <w:trPr>
          <w:trHeight w:val="135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972C88" w:rsidRPr="005D05FD" w:rsidRDefault="00972C88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F0041F" w:rsidRPr="003D54AC" w14:paraId="45C12ABB" w14:textId="77777777" w:rsidTr="003B238C">
        <w:trPr>
          <w:trHeight w:val="135"/>
        </w:trPr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F0041F" w:rsidRPr="005D05FD" w:rsidRDefault="00F0041F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F0041F" w:rsidRPr="005D05FD" w:rsidRDefault="00F0041F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F0041F" w:rsidRPr="005D05FD" w:rsidRDefault="00F0041F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D737F0" w:rsidRPr="003D54AC" w14:paraId="6FCE7646" w14:textId="77777777" w:rsidTr="003B238C">
        <w:trPr>
          <w:trHeight w:val="135"/>
        </w:trPr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77777777" w:rsidR="00D737F0" w:rsidRPr="003D54AC" w:rsidRDefault="00D737F0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0E587545" w:rsidR="00D737F0" w:rsidRPr="003D54AC" w:rsidRDefault="00D737F0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77777777" w:rsidR="00D737F0" w:rsidRPr="003D54AC" w:rsidRDefault="00D737F0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3B238C"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3B238C">
        <w:trPr>
          <w:trHeight w:val="255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B238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B238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B238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B238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3B238C">
        <w:trPr>
          <w:trHeight w:val="284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B238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DB5385" w:rsidRPr="003D54AC" w14:paraId="74E4A1F5" w14:textId="77777777" w:rsidTr="003B238C">
        <w:trPr>
          <w:trHeight w:val="284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1C55561F" w:rsidR="00DB5385" w:rsidRPr="003D54AC" w:rsidRDefault="00DB5385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07171A37" w:rsidR="00DB5385" w:rsidRPr="003D54AC" w:rsidRDefault="00DB5385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DB5385" w:rsidRPr="003D54AC" w:rsidRDefault="00DB5385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DAD1" w14:textId="77777777" w:rsidR="00DB5385" w:rsidRPr="0074323E" w:rsidRDefault="00DB5385" w:rsidP="003B238C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74323E"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14:paraId="74E4A1F4" w14:textId="3E3D64BC" w:rsidR="00DB5385" w:rsidRPr="003D54AC" w:rsidRDefault="00DB5385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23E">
              <w:rPr>
                <w:rFonts w:ascii="GHEA Grapalat" w:hAnsi="GHEA Grapalat" w:cs="Garamond"/>
                <w:sz w:val="16"/>
                <w:szCs w:val="16"/>
                <w:lang w:val="hy-AM"/>
              </w:rPr>
              <w:t>ՀՀ ԸՆՏՐԱԿԱՆ ՕՐԵՆՍԳԻՐՔ</w:t>
            </w:r>
          </w:p>
        </w:tc>
      </w:tr>
      <w:tr w:rsidR="003D54AC" w:rsidRPr="003D54AC" w14:paraId="74E4A1FA" w14:textId="77777777" w:rsidTr="003B238C">
        <w:trPr>
          <w:trHeight w:val="284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FC" w14:textId="77777777" w:rsidTr="003B238C">
        <w:trPr>
          <w:trHeight w:val="284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3D54AC" w:rsidRPr="003D54AC" w:rsidRDefault="003D54AC" w:rsidP="003B238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3D54AC" w:rsidRPr="003D54AC" w14:paraId="74E4A1FE" w14:textId="77777777" w:rsidTr="003B238C">
        <w:trPr>
          <w:trHeight w:val="284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3D54AC" w:rsidRPr="003D54AC" w:rsidRDefault="003D54AC" w:rsidP="003B238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EC7875" w:rsidRPr="003D54AC" w14:paraId="74E4A203" w14:textId="77777777" w:rsidTr="003B238C">
        <w:trPr>
          <w:trHeight w:val="284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333551E9" w:rsidR="00EC7875" w:rsidRPr="008068DC" w:rsidRDefault="00EC7875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18"/>
              </w:rPr>
            </w:pPr>
            <w:r w:rsidRPr="008068DC">
              <w:rPr>
                <w:rFonts w:ascii="GHEA Grapalat" w:hAnsi="GHEA Grapalat"/>
                <w:sz w:val="18"/>
                <w:szCs w:val="18"/>
              </w:rPr>
              <w:t>Արտասահմանյան պատվիրակությունների ընդունելություններ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13B6CE29" w:rsidR="00EC7875" w:rsidRPr="008068DC" w:rsidRDefault="00EC7875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18"/>
              </w:rPr>
            </w:pPr>
            <w:r w:rsidRPr="008068DC">
              <w:rPr>
                <w:rFonts w:ascii="GHEA Grapalat" w:hAnsi="GHEA Grapalat"/>
                <w:sz w:val="18"/>
                <w:szCs w:val="18"/>
              </w:rPr>
              <w:t>Ընտրական մարմինների համաշխարհային ասոցիացիայի                        (A-WEB) 2026 թվականին  կայանալիք 14-րդ գործադիր խորհրդի  նիստի անցկացման աշխատանքների կազմակերպում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1C800390" w:rsidR="00EC7875" w:rsidRPr="008068DC" w:rsidRDefault="00EC7875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18"/>
              </w:rPr>
            </w:pPr>
            <w:r w:rsidRPr="008068DC">
              <w:rPr>
                <w:rFonts w:ascii="GHEA Grapalat" w:hAnsi="GHEA Grapalat"/>
                <w:sz w:val="18"/>
                <w:szCs w:val="18"/>
              </w:rPr>
              <w:t>Ընտրական մարմինների համաշխարհային ասոցիացիայի                        (A-WEB) 2026 թվականին  կայանալիք 14-րդ գործադիր խորհրդի  նիստի անցկացման աշխատանքների կազմակերպում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34B10CF4" w:rsidR="00EC7875" w:rsidRPr="008068DC" w:rsidRDefault="00EC7875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18"/>
                <w:highlight w:val="yellow"/>
              </w:rPr>
            </w:pPr>
            <w:r w:rsidRPr="008068DC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ՀՀ ԿԸՀ-ն 2024 թվականի հեկտեմբերի 23-ից հանդիսանում է Ընտրական մարմինների համաշխարհային ասոցիացիայի լիիրավ անդամ։ Ընտրական մարմինների համաշխարհային ասոցիացիայի 6-րդ </w:t>
            </w:r>
            <w:r w:rsidRPr="008068DC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lastRenderedPageBreak/>
              <w:t>գագաթնաժողովում, որը տեղի է ունեցել 2024 թվականի հոկտեմբերին Հայաստանն ընտրվել է գործադիր խորհրդի անդամ՝ Եվրոպա մայրցամաքից։Սույն թվականի ապրիլի 25-ին Ընտրական մարմինների համաշխարհային ասոցիացիայի 13-րդ գործադիր խորհրդի նիստում Հայաստանն ընտրվեց (քվեարկությամբ) որպես գործադիր խորհրդի հաջորդ՝ 2026 թվականի մարտին կայանալիք  14-րդ գործադիր խորհրդի անցկացման երկիր։  Ելնելով վերը նշվածից միջոցառման մասով գումարը ներկացվել է այս փուլում:</w:t>
            </w:r>
            <w:r w:rsidRPr="008068DC">
              <w:rPr>
                <w:rFonts w:ascii="GHEA Grapalat" w:eastAsia="MS Mincho" w:hAnsi="GHEA Grapalat" w:cs="MS Mincho"/>
                <w:sz w:val="18"/>
                <w:szCs w:val="18"/>
                <w:highlight w:val="yellow"/>
                <w:lang w:val="hy-AM"/>
              </w:rPr>
              <w:t xml:space="preserve"> </w:t>
            </w:r>
          </w:p>
        </w:tc>
      </w:tr>
      <w:tr w:rsidR="003D54AC" w:rsidRPr="003D54AC" w14:paraId="74E4A208" w14:textId="77777777" w:rsidTr="003B238C">
        <w:trPr>
          <w:trHeight w:val="284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A" w14:textId="77777777" w:rsidTr="003B238C">
        <w:trPr>
          <w:trHeight w:val="284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3D54AC" w:rsidRPr="003D54AC" w:rsidRDefault="003D54AC" w:rsidP="003B238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3D54AC" w:rsidRPr="003D54AC" w14:paraId="74E4A20F" w14:textId="77777777" w:rsidTr="003B238C">
        <w:trPr>
          <w:trHeight w:val="218"/>
        </w:trPr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11" w14:textId="77777777" w:rsidTr="003B238C"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3D54AC" w:rsidRPr="003D54AC" w:rsidRDefault="003D54A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3D54AC" w:rsidRPr="003D54AC" w14:paraId="74E4A213" w14:textId="77777777" w:rsidTr="003B238C">
        <w:trPr>
          <w:trHeight w:val="588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362BFE4B" w:rsidR="003D54AC" w:rsidRPr="003D54AC" w:rsidRDefault="008068DC" w:rsidP="003B238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8068DC">
              <w:rPr>
                <w:rFonts w:ascii="GHEA Grapalat" w:hAnsi="GHEA Grapalat"/>
                <w:sz w:val="18"/>
                <w:szCs w:val="18"/>
              </w:rPr>
              <w:t>Ընտրական մարմինների համաշխարհային ասոցիացիայի</w:t>
            </w:r>
            <w:bookmarkStart w:id="5" w:name="_GoBack"/>
            <w:bookmarkEnd w:id="5"/>
            <w:r w:rsidRPr="008068DC">
              <w:rPr>
                <w:rFonts w:ascii="GHEA Grapalat" w:hAnsi="GHEA Grapalat"/>
                <w:sz w:val="18"/>
                <w:szCs w:val="18"/>
              </w:rPr>
              <w:t>(A-WEB) 2026 թվականին  կայանալիք 14-րդ գործադիր խորհրդի  նիստի անցկացման աշխատանքների կազմակերպում</w:t>
            </w: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</w:tr>
    </w:tbl>
    <w:p w14:paraId="74E4A215" w14:textId="7313A284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2593"/>
        <w:gridCol w:w="1517"/>
        <w:gridCol w:w="13"/>
        <w:gridCol w:w="1080"/>
        <w:gridCol w:w="2876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B57DF0">
        <w:trPr>
          <w:trHeight w:val="460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96E79" w:rsidRPr="003D54AC" w14:paraId="74E4A21F" w14:textId="77777777" w:rsidTr="00B57DF0">
        <w:trPr>
          <w:trHeight w:val="168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650F08E7" w:rsidR="00696E79" w:rsidRPr="003D54AC" w:rsidRDefault="00696E79" w:rsidP="00696E7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A64D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Ոլորտի կարգավորման վերաբերյալ հանրային գոհունակության գնահատման 1-100 տոկոս բալային համակարգում /Միջազգային հանրապետական ինստիտուտի (IRI) իրականացրած հանրային կարծիքի մասին ուսումնասիրությունը/,տոկոս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74ACDA45" w:rsidR="00696E79" w:rsidRPr="003D54AC" w:rsidRDefault="00696E79" w:rsidP="00696E7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467E60C0" w:rsidR="00696E79" w:rsidRPr="003D54AC" w:rsidRDefault="00696E79" w:rsidP="00696E7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EF2C54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3D54AC" w:rsidRPr="003D54AC" w14:paraId="74E4A223" w14:textId="77777777" w:rsidTr="00B57DF0">
        <w:trPr>
          <w:trHeight w:val="77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B57DF0">
        <w:trPr>
          <w:trHeight w:val="176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B57DF0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F45F8" w:rsidRPr="003D54AC" w14:paraId="74E4A235" w14:textId="77777777" w:rsidTr="00B57DF0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480AAB30" w:rsidR="002F45F8" w:rsidRPr="003D54AC" w:rsidRDefault="00D55071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11012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31CFB307" w:rsidR="002F45F8" w:rsidRPr="003D54AC" w:rsidRDefault="00D55071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55071">
              <w:rPr>
                <w:rFonts w:ascii="GHEA Grapalat" w:hAnsi="GHEA Grapalat" w:cs="Sylfaen"/>
                <w:sz w:val="20"/>
                <w:szCs w:val="20"/>
                <w:lang w:val="hy-AM"/>
              </w:rPr>
              <w:t>Արտասահմանյան պատվիրակությունների ընդունելություններ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F45F8" w:rsidRPr="003D54AC" w14:paraId="74E4A23B" w14:textId="77777777" w:rsidTr="00B57DF0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F45F8" w:rsidRPr="003D54AC" w14:paraId="74E4A241" w14:textId="77777777" w:rsidTr="00B57DF0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1ECE8BDF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F45F8" w:rsidRPr="003D54AC" w14:paraId="74E4A247" w14:textId="77777777" w:rsidTr="00B57DF0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4" w14:textId="39CA6048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 w:cs="Calibri"/>
                <w:sz w:val="20"/>
                <w:szCs w:val="20"/>
              </w:rPr>
              <w:t>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5F810B22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1248E73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2F45F8" w:rsidRPr="003D54AC" w14:paraId="74E4A24D" w14:textId="77777777" w:rsidTr="00B57DF0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A" w14:textId="2838877B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68EEB23C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205B483B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F45F8" w:rsidRPr="003D54AC" w14:paraId="74E4A253" w14:textId="77777777" w:rsidTr="00B57DF0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0" w14:textId="43288B9A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22F8F054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1BB251CD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077269BC" w14:textId="3E4A1473" w:rsidR="00696E79" w:rsidRPr="003D54AC" w:rsidRDefault="00696E79" w:rsidP="00696E79">
      <w:pPr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4.1</w:t>
      </w:r>
      <w:r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>-</w:t>
      </w:r>
      <w:r>
        <w:rPr>
          <w:rFonts w:ascii="GHEA Grapalat" w:hAnsi="GHEA Grapalat" w:cs="Sylfaen"/>
          <w:bCs/>
          <w:sz w:val="20"/>
          <w:szCs w:val="20"/>
          <w:lang w:val="hy-AM"/>
        </w:rPr>
        <w:t>1-</w:t>
      </w:r>
      <w:r>
        <w:t xml:space="preserve"> </w:t>
      </w:r>
      <w:r w:rsidR="00B57DF0" w:rsidRPr="00B57DF0">
        <w:rPr>
          <w:rFonts w:ascii="GHEA Grapalat" w:hAnsi="GHEA Grapalat" w:cs="Calibri"/>
          <w:i/>
          <w:sz w:val="20"/>
          <w:szCs w:val="20"/>
          <w:lang w:val="hy-AM"/>
        </w:rPr>
        <w:t>Հրավիրված (A-WEB) գործադիր խորհրդի անդամ երկրներ, հատ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2F45F8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30B0BD3E" w:rsidR="002F45F8" w:rsidRPr="003D54AC" w:rsidRDefault="00B57DF0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B57DF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Հրավիրված  (A-WEB) գործադիր խորհրդի անդամ երկրներ</w:t>
            </w:r>
          </w:p>
        </w:tc>
      </w:tr>
      <w:tr w:rsidR="002F45F8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1C42CEE3" w:rsidR="002F45F8" w:rsidRPr="003D54AC" w:rsidRDefault="002F45F8" w:rsidP="00B57DF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հանձնաժողովի</w:t>
            </w:r>
            <w:r w:rsidR="00B57DF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մասնակցությունը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="00B57DF0" w:rsidRPr="00B57DF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Ընտրական մարմինների համաշխարհային ասոցիացիայի</w:t>
            </w:r>
            <w:r w:rsidR="00B57DF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(A-WEB) աշխատանքներին</w:t>
            </w:r>
          </w:p>
        </w:tc>
      </w:tr>
      <w:tr w:rsidR="002F45F8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60AA3676" w:rsidR="002F45F8" w:rsidRPr="003D54AC" w:rsidRDefault="00B57DF0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B57DF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Ընտրական մարմինների համաշխարհային ասոցիացիայի (A-WEB) 2026 թվականին  կայանալիք 14-րդ գործադիր խորհրդի  նիստի անցկացման աշխատանքների կազմակերպում</w:t>
            </w:r>
          </w:p>
        </w:tc>
      </w:tr>
      <w:tr w:rsidR="002F45F8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4561D724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հատ</w:t>
            </w:r>
          </w:p>
        </w:tc>
      </w:tr>
      <w:tr w:rsidR="002F45F8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43524C66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2F45F8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2ABCEAE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քաղաքային</w:t>
            </w:r>
          </w:p>
        </w:tc>
      </w:tr>
      <w:tr w:rsidR="002F45F8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2F45F8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4424E298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2F45F8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5615C4F3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2F45F8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2F7E1838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2F45F8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3629DD46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F5A9" w14:textId="3459ED79" w:rsidR="002F45F8" w:rsidRDefault="00B57DF0" w:rsidP="002F45F8">
            <w:p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30000</w:t>
            </w:r>
            <w:r w:rsidR="002F45F8">
              <w:rPr>
                <w:rFonts w:ascii="GHEA Grapalat" w:hAnsi="GHEA Grapalat" w:cs="Calibri"/>
              </w:rPr>
              <w:t>.</w:t>
            </w:r>
            <w:r>
              <w:rPr>
                <w:rFonts w:ascii="GHEA Grapalat" w:hAnsi="GHEA Grapalat" w:cs="Calibri"/>
              </w:rPr>
              <w:t>0</w:t>
            </w:r>
          </w:p>
          <w:p w14:paraId="74E4A27E" w14:textId="3CB00A1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572846" w:rsidRPr="003D54AC" w14:paraId="75F24D27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6197992" w14:textId="33BCD334" w:rsidR="00572846" w:rsidRPr="003D54AC" w:rsidRDefault="00572846" w:rsidP="00572846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7BE2" w14:textId="77777777" w:rsidR="00572846" w:rsidRDefault="00572846" w:rsidP="00572846">
            <w:pPr>
              <w:jc w:val="both"/>
              <w:rPr>
                <w:rFonts w:ascii="GHEA Grapalat" w:hAnsi="GHEA Grapalat" w:cs="Calibri"/>
              </w:rPr>
            </w:pPr>
          </w:p>
        </w:tc>
      </w:tr>
      <w:tr w:rsidR="00D737F0" w:rsidRPr="003D54AC" w14:paraId="72BF2A7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F53F3DD" w14:textId="36647F86" w:rsidR="00D737F0" w:rsidRPr="003D54AC" w:rsidRDefault="00D737F0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0A68AE80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1E6F6592" w14:textId="77727C75" w:rsidR="00696E79" w:rsidRDefault="003D54AC" w:rsidP="00B57DF0">
      <w:pPr>
        <w:pStyle w:val="ListParagraph"/>
        <w:ind w:left="0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/>
          <w:sz w:val="20"/>
          <w:szCs w:val="20"/>
        </w:rPr>
        <w:br w:type="page"/>
      </w:r>
    </w:p>
    <w:sectPr w:rsidR="00696E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3F5E2" w14:textId="77777777" w:rsidR="0008379C" w:rsidRDefault="0008379C" w:rsidP="00F06C50">
      <w:pPr>
        <w:spacing w:after="0" w:line="240" w:lineRule="auto"/>
      </w:pPr>
      <w:r>
        <w:separator/>
      </w:r>
    </w:p>
  </w:endnote>
  <w:endnote w:type="continuationSeparator" w:id="0">
    <w:p w14:paraId="03F8C843" w14:textId="77777777" w:rsidR="0008379C" w:rsidRDefault="0008379C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E4C3B" w14:textId="77777777" w:rsidR="00811375" w:rsidRDefault="008113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3C50786B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3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B218" w14:textId="77777777" w:rsidR="00811375" w:rsidRDefault="00811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A8140" w14:textId="77777777" w:rsidR="0008379C" w:rsidRDefault="0008379C" w:rsidP="00F06C50">
      <w:pPr>
        <w:spacing w:after="0" w:line="240" w:lineRule="auto"/>
      </w:pPr>
      <w:r>
        <w:separator/>
      </w:r>
    </w:p>
  </w:footnote>
  <w:footnote w:type="continuationSeparator" w:id="0">
    <w:p w14:paraId="418D99EA" w14:textId="77777777" w:rsidR="0008379C" w:rsidRDefault="0008379C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1A7C9" w14:textId="77777777" w:rsidR="00811375" w:rsidRDefault="00811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47944F4B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թթ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 պետական ՄԺԾԾ </w:t>
    </w:r>
    <w:r w:rsidRPr="00AB34CB">
      <w:rPr>
        <w:rFonts w:ascii="GHEA Grapalat" w:hAnsi="GHEA Grapalat"/>
        <w:i/>
        <w:iCs/>
        <w:sz w:val="18"/>
        <w:szCs w:val="18"/>
      </w:rPr>
      <w:t xml:space="preserve">և </w:t>
    </w:r>
    <w:r w:rsidR="00F6310D">
      <w:rPr>
        <w:rFonts w:ascii="GHEA Grapalat" w:hAnsi="GHEA Grapalat"/>
        <w:i/>
        <w:iCs/>
        <w:sz w:val="18"/>
        <w:szCs w:val="18"/>
        <w:lang w:val="hy-AM"/>
      </w:rPr>
      <w:t xml:space="preserve">ՀՀ </w:t>
    </w:r>
    <w:r w:rsidR="00F0041F" w:rsidRPr="00AB34CB">
      <w:rPr>
        <w:rFonts w:ascii="GHEA Grapalat" w:hAnsi="GHEA Grapalat"/>
        <w:i/>
        <w:iCs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sz w:val="18"/>
        <w:szCs w:val="18"/>
        <w:lang w:val="hy-AM"/>
      </w:rPr>
      <w:t>6</w:t>
    </w:r>
    <w:r w:rsidR="00F0041F" w:rsidRPr="00AB34CB">
      <w:rPr>
        <w:rFonts w:ascii="GHEA Grapalat" w:hAnsi="GHEA Grapalat"/>
        <w:i/>
        <w:iCs/>
        <w:sz w:val="18"/>
        <w:szCs w:val="18"/>
      </w:rPr>
      <w:t>թ</w:t>
    </w:r>
    <w:r w:rsidR="00811375">
      <w:rPr>
        <w:rFonts w:ascii="GHEA Grapalat" w:hAnsi="GHEA Grapalat"/>
        <w:i/>
        <w:iCs/>
        <w:sz w:val="18"/>
        <w:szCs w:val="18"/>
        <w:lang w:val="hy-AM"/>
      </w:rPr>
      <w:t>.</w:t>
    </w:r>
    <w:r w:rsidR="00F0041F" w:rsidRPr="00AB34CB">
      <w:rPr>
        <w:rFonts w:ascii="GHEA Grapalat" w:hAnsi="GHEA Grapalat"/>
        <w:i/>
        <w:iCs/>
        <w:sz w:val="18"/>
        <w:szCs w:val="18"/>
      </w:rPr>
      <w:t xml:space="preserve"> </w:t>
    </w:r>
    <w:r w:rsidRPr="00AB34CB">
      <w:rPr>
        <w:rFonts w:ascii="GHEA Grapalat" w:hAnsi="GHEA Grapalat"/>
        <w:i/>
        <w:iCs/>
        <w:sz w:val="18"/>
        <w:szCs w:val="18"/>
      </w:rPr>
      <w:t xml:space="preserve">պետական 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բյուջեի </w:t>
    </w:r>
    <w:r w:rsidR="00AB34CB" w:rsidRPr="00AB34CB">
      <w:rPr>
        <w:rFonts w:ascii="GHEA Grapalat" w:hAnsi="GHEA Grapalat"/>
        <w:i/>
        <w:iCs/>
        <w:color w:val="002060"/>
        <w:sz w:val="18"/>
        <w:szCs w:val="18"/>
      </w:rPr>
      <w:t>նախագծ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երի մշակման բ</w:t>
    </w:r>
    <w:r w:rsidRPr="00AB34CB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A7BE72B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A1CA6" w14:textId="77777777" w:rsidR="00811375" w:rsidRDefault="008113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70BDA"/>
    <w:rsid w:val="0008379C"/>
    <w:rsid w:val="00130782"/>
    <w:rsid w:val="001C1520"/>
    <w:rsid w:val="001F7F74"/>
    <w:rsid w:val="002F45F8"/>
    <w:rsid w:val="00370C9C"/>
    <w:rsid w:val="003B238C"/>
    <w:rsid w:val="003C1B8C"/>
    <w:rsid w:val="003D54AC"/>
    <w:rsid w:val="004416D7"/>
    <w:rsid w:val="004F2607"/>
    <w:rsid w:val="00572846"/>
    <w:rsid w:val="00574CBE"/>
    <w:rsid w:val="00590ABA"/>
    <w:rsid w:val="00592386"/>
    <w:rsid w:val="0059643B"/>
    <w:rsid w:val="005B3440"/>
    <w:rsid w:val="005B4E30"/>
    <w:rsid w:val="005D05FD"/>
    <w:rsid w:val="006009A5"/>
    <w:rsid w:val="00611729"/>
    <w:rsid w:val="00696E79"/>
    <w:rsid w:val="007A55D5"/>
    <w:rsid w:val="007A706F"/>
    <w:rsid w:val="007B4A4C"/>
    <w:rsid w:val="007D05A0"/>
    <w:rsid w:val="00801B9D"/>
    <w:rsid w:val="00802702"/>
    <w:rsid w:val="008068DC"/>
    <w:rsid w:val="00810510"/>
    <w:rsid w:val="00811375"/>
    <w:rsid w:val="008277DD"/>
    <w:rsid w:val="00854E31"/>
    <w:rsid w:val="008C227E"/>
    <w:rsid w:val="00950CA0"/>
    <w:rsid w:val="00953C9A"/>
    <w:rsid w:val="00972C88"/>
    <w:rsid w:val="00A10D2F"/>
    <w:rsid w:val="00AB34CB"/>
    <w:rsid w:val="00AE100C"/>
    <w:rsid w:val="00B101B2"/>
    <w:rsid w:val="00B57DF0"/>
    <w:rsid w:val="00B62DF9"/>
    <w:rsid w:val="00B86365"/>
    <w:rsid w:val="00B961EA"/>
    <w:rsid w:val="00C2324D"/>
    <w:rsid w:val="00C26807"/>
    <w:rsid w:val="00C53E98"/>
    <w:rsid w:val="00CF1E75"/>
    <w:rsid w:val="00D0582F"/>
    <w:rsid w:val="00D060B2"/>
    <w:rsid w:val="00D55071"/>
    <w:rsid w:val="00D737F0"/>
    <w:rsid w:val="00DB5385"/>
    <w:rsid w:val="00E107B4"/>
    <w:rsid w:val="00EA73D4"/>
    <w:rsid w:val="00EC7875"/>
    <w:rsid w:val="00F0041F"/>
    <w:rsid w:val="00F06C50"/>
    <w:rsid w:val="00F6310D"/>
    <w:rsid w:val="00F9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696E7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rsid w:val="00696E7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9B957-725E-42A3-A335-FEFA9C37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Melania Melkonyan</cp:lastModifiedBy>
  <cp:revision>28</cp:revision>
  <dcterms:created xsi:type="dcterms:W3CDTF">2024-01-03T13:47:00Z</dcterms:created>
  <dcterms:modified xsi:type="dcterms:W3CDTF">2025-06-13T11:55:00Z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